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AAF24" w14:textId="77777777" w:rsidR="00D000E1" w:rsidRPr="00D000E1" w:rsidRDefault="00D000E1" w:rsidP="00D000E1">
      <w:pPr>
        <w:shd w:val="clear" w:color="auto" w:fill="FFFFFF"/>
        <w:spacing w:after="0" w:line="240" w:lineRule="auto"/>
        <w:textAlignment w:val="baseline"/>
        <w:rPr>
          <w:rFonts w:ascii="Calibri" w:eastAsia="Times New Roman" w:hAnsi="Calibri" w:cs="Calibri"/>
          <w:color w:val="000000"/>
          <w:kern w:val="0"/>
          <w:lang w:eastAsia="en-GB"/>
          <w14:ligatures w14:val="none"/>
        </w:rPr>
      </w:pPr>
      <w:r w:rsidRPr="00D000E1">
        <w:rPr>
          <w:rFonts w:ascii="Calibri" w:eastAsia="Times New Roman" w:hAnsi="Calibri" w:cs="Calibri"/>
          <w:b/>
          <w:bCs/>
          <w:color w:val="000000"/>
          <w:kern w:val="0"/>
          <w:lang w:eastAsia="en-GB"/>
          <w14:ligatures w14:val="none"/>
        </w:rPr>
        <w:t>Subject:</w:t>
      </w:r>
      <w:r w:rsidRPr="00D000E1">
        <w:rPr>
          <w:rFonts w:ascii="Calibri" w:eastAsia="Times New Roman" w:hAnsi="Calibri" w:cs="Calibri"/>
          <w:color w:val="000000"/>
          <w:kern w:val="0"/>
          <w:lang w:eastAsia="en-GB"/>
          <w14:ligatures w14:val="none"/>
        </w:rPr>
        <w:t> RE: Dalston Carriageway Resurfacing - Night Closures</w:t>
      </w:r>
    </w:p>
    <w:p w14:paraId="3DEC3B6B" w14:textId="63586445"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p>
    <w:p w14:paraId="2AB052FC"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 </w:t>
      </w:r>
    </w:p>
    <w:p w14:paraId="496C6297"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I am pleased to provide an update on the Dalston carriageway resurfacing scheme.</w:t>
      </w:r>
    </w:p>
    <w:p w14:paraId="5E0F1AE9"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 </w:t>
      </w:r>
    </w:p>
    <w:p w14:paraId="0488579B"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 xml:space="preserve">Phase 1 of the works, between </w:t>
      </w:r>
      <w:proofErr w:type="spellStart"/>
      <w:r w:rsidRPr="00D000E1">
        <w:rPr>
          <w:rFonts w:ascii="Aptos" w:eastAsia="Times New Roman" w:hAnsi="Aptos" w:cs="Times New Roman"/>
          <w:color w:val="000000"/>
          <w:kern w:val="0"/>
          <w:bdr w:val="none" w:sz="0" w:space="0" w:color="auto" w:frame="1"/>
          <w:lang w:eastAsia="en-GB"/>
          <w14:ligatures w14:val="none"/>
        </w:rPr>
        <w:t>Caldewhurst</w:t>
      </w:r>
      <w:proofErr w:type="spellEnd"/>
      <w:r w:rsidRPr="00D000E1">
        <w:rPr>
          <w:rFonts w:ascii="Aptos" w:eastAsia="Times New Roman" w:hAnsi="Aptos" w:cs="Times New Roman"/>
          <w:color w:val="000000"/>
          <w:kern w:val="0"/>
          <w:bdr w:val="none" w:sz="0" w:space="0" w:color="auto" w:frame="1"/>
          <w:lang w:eastAsia="en-GB"/>
          <w14:ligatures w14:val="none"/>
        </w:rPr>
        <w:t xml:space="preserve"> and Station Road, has now been successfully completed seven working nights ahead of programme. As a result, traffic management and associated restrictions have been removed from this section, some signs </w:t>
      </w:r>
      <w:proofErr w:type="gramStart"/>
      <w:r w:rsidRPr="00D000E1">
        <w:rPr>
          <w:rFonts w:ascii="Aptos" w:eastAsia="Times New Roman" w:hAnsi="Aptos" w:cs="Times New Roman"/>
          <w:color w:val="000000"/>
          <w:kern w:val="0"/>
          <w:bdr w:val="none" w:sz="0" w:space="0" w:color="auto" w:frame="1"/>
          <w:lang w:eastAsia="en-GB"/>
          <w14:ligatures w14:val="none"/>
        </w:rPr>
        <w:t>still remain</w:t>
      </w:r>
      <w:proofErr w:type="gramEnd"/>
      <w:r w:rsidRPr="00D000E1">
        <w:rPr>
          <w:rFonts w:ascii="Aptos" w:eastAsia="Times New Roman" w:hAnsi="Aptos" w:cs="Times New Roman"/>
          <w:color w:val="000000"/>
          <w:kern w:val="0"/>
          <w:bdr w:val="none" w:sz="0" w:space="0" w:color="auto" w:frame="1"/>
          <w:lang w:eastAsia="en-GB"/>
          <w14:ligatures w14:val="none"/>
        </w:rPr>
        <w:t xml:space="preserve"> to be collected, providing an earlier return to normality for residents, businesses and road users.</w:t>
      </w:r>
    </w:p>
    <w:p w14:paraId="7D958B8E"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 </w:t>
      </w:r>
    </w:p>
    <w:p w14:paraId="6D17B3E7"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This early completion is particularly beneficial given the forthcoming Dalston Show week, allowing the village to operate without any scheme-related restrictions during this important local event. We remain on programme to commence Phase 2, between The Square and The Bridge End Inn, on Monday 10 August 2026, the day following Show Day.</w:t>
      </w:r>
    </w:p>
    <w:p w14:paraId="415DA5B8"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 </w:t>
      </w:r>
    </w:p>
    <w:p w14:paraId="40AB66F9"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I would like to place on record my sincere thanks to DSD Construction, whose professionalism, flexibility and commitment throughout Phase 1 have been instrumental in achieving this excellent outcome. Despite encountering unforeseen challenges during the works, the site teams responded quickly and effectively, maintaining both the quality of the finished product and the overall programme.</w:t>
      </w:r>
    </w:p>
    <w:p w14:paraId="0A9A4437"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 </w:t>
      </w:r>
    </w:p>
    <w:p w14:paraId="5B3798B8"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I would also like to thank the residents, businesses and wider community of Dalston for their patience, understanding and cooperation throughout the works. The willingness of local businesses and affected properties to work closely with the contractor helped minimise disruption and contributed significantly to the smooth delivery of the scheme.</w:t>
      </w:r>
    </w:p>
    <w:p w14:paraId="7EEAA128"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 </w:t>
      </w:r>
    </w:p>
    <w:p w14:paraId="0A358554"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The success of Phase 1 has also been supported by a combination of favourable weather conditions, the hard work and dedication of everyone involved in the project, and the positive engagement undertaken in advance of construction. The public drop-in session, together with proactive communications and media releases, provided valuable opportunities to inform stakeholders and address concerns before works commenced.</w:t>
      </w:r>
    </w:p>
    <w:p w14:paraId="42489C7D" w14:textId="77777777" w:rsidR="00D000E1" w:rsidRPr="00D000E1" w:rsidRDefault="00D000E1" w:rsidP="00D000E1">
      <w:pPr>
        <w:shd w:val="clear" w:color="auto" w:fill="FFFFFF"/>
        <w:spacing w:after="0" w:line="240" w:lineRule="auto"/>
        <w:rPr>
          <w:rFonts w:ascii="Aptos" w:eastAsia="Times New Roman" w:hAnsi="Aptos" w:cs="Times New Roman"/>
          <w:color w:val="242424"/>
          <w:kern w:val="0"/>
          <w:lang w:eastAsia="en-GB"/>
          <w14:ligatures w14:val="none"/>
        </w:rPr>
      </w:pPr>
      <w:r w:rsidRPr="00D000E1">
        <w:rPr>
          <w:rFonts w:ascii="Aptos" w:eastAsia="Times New Roman" w:hAnsi="Aptos" w:cs="Times New Roman"/>
          <w:color w:val="000000"/>
          <w:kern w:val="0"/>
          <w:bdr w:val="none" w:sz="0" w:space="0" w:color="auto" w:frame="1"/>
          <w:lang w:eastAsia="en-GB"/>
          <w14:ligatures w14:val="none"/>
        </w:rPr>
        <w:t> </w:t>
      </w:r>
    </w:p>
    <w:p w14:paraId="658E5B60" w14:textId="77777777" w:rsidR="007D456E" w:rsidRDefault="007D456E"/>
    <w:sectPr w:rsidR="007D4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0E1"/>
    <w:rsid w:val="00450D66"/>
    <w:rsid w:val="004C1C9A"/>
    <w:rsid w:val="007D456E"/>
    <w:rsid w:val="00D00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39EC8"/>
  <w15:chartTrackingRefBased/>
  <w15:docId w15:val="{D47E0ABA-E815-4A90-A912-820ED310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0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0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0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0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0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0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0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0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0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0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0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0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0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0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0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0E1"/>
    <w:rPr>
      <w:rFonts w:eastAsiaTheme="majorEastAsia" w:cstheme="majorBidi"/>
      <w:color w:val="272727" w:themeColor="text1" w:themeTint="D8"/>
    </w:rPr>
  </w:style>
  <w:style w:type="paragraph" w:styleId="Title">
    <w:name w:val="Title"/>
    <w:basedOn w:val="Normal"/>
    <w:next w:val="Normal"/>
    <w:link w:val="TitleChar"/>
    <w:uiPriority w:val="10"/>
    <w:qFormat/>
    <w:rsid w:val="00D00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0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0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0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0E1"/>
    <w:pPr>
      <w:spacing w:before="160"/>
      <w:jc w:val="center"/>
    </w:pPr>
    <w:rPr>
      <w:i/>
      <w:iCs/>
      <w:color w:val="404040" w:themeColor="text1" w:themeTint="BF"/>
    </w:rPr>
  </w:style>
  <w:style w:type="character" w:customStyle="1" w:styleId="QuoteChar">
    <w:name w:val="Quote Char"/>
    <w:basedOn w:val="DefaultParagraphFont"/>
    <w:link w:val="Quote"/>
    <w:uiPriority w:val="29"/>
    <w:rsid w:val="00D000E1"/>
    <w:rPr>
      <w:i/>
      <w:iCs/>
      <w:color w:val="404040" w:themeColor="text1" w:themeTint="BF"/>
    </w:rPr>
  </w:style>
  <w:style w:type="paragraph" w:styleId="ListParagraph">
    <w:name w:val="List Paragraph"/>
    <w:basedOn w:val="Normal"/>
    <w:uiPriority w:val="34"/>
    <w:qFormat/>
    <w:rsid w:val="00D000E1"/>
    <w:pPr>
      <w:ind w:left="720"/>
      <w:contextualSpacing/>
    </w:pPr>
  </w:style>
  <w:style w:type="character" w:styleId="IntenseEmphasis">
    <w:name w:val="Intense Emphasis"/>
    <w:basedOn w:val="DefaultParagraphFont"/>
    <w:uiPriority w:val="21"/>
    <w:qFormat/>
    <w:rsid w:val="00D000E1"/>
    <w:rPr>
      <w:i/>
      <w:iCs/>
      <w:color w:val="0F4761" w:themeColor="accent1" w:themeShade="BF"/>
    </w:rPr>
  </w:style>
  <w:style w:type="paragraph" w:styleId="IntenseQuote">
    <w:name w:val="Intense Quote"/>
    <w:basedOn w:val="Normal"/>
    <w:next w:val="Normal"/>
    <w:link w:val="IntenseQuoteChar"/>
    <w:uiPriority w:val="30"/>
    <w:qFormat/>
    <w:rsid w:val="00D00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0E1"/>
    <w:rPr>
      <w:i/>
      <w:iCs/>
      <w:color w:val="0F4761" w:themeColor="accent1" w:themeShade="BF"/>
    </w:rPr>
  </w:style>
  <w:style w:type="character" w:styleId="IntenseReference">
    <w:name w:val="Intense Reference"/>
    <w:basedOn w:val="DefaultParagraphFont"/>
    <w:uiPriority w:val="32"/>
    <w:qFormat/>
    <w:rsid w:val="00D000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1711</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Dalston Parish Council</dc:creator>
  <cp:keywords/>
  <dc:description/>
  <cp:lastModifiedBy>Dalston Parish Council</cp:lastModifiedBy>
  <cp:revision>1</cp:revision>
  <dcterms:created xsi:type="dcterms:W3CDTF">2026-07-30T10:21:00Z</dcterms:created>
  <dcterms:modified xsi:type="dcterms:W3CDTF">2026-07-30T10:24:00Z</dcterms:modified>
</cp:coreProperties>
</file>